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BE4F1">
      <w:pPr>
        <w:adjustRightInd w:val="0"/>
        <w:snapToGrid w:val="0"/>
        <w:spacing w:after="120" w:line="480" w:lineRule="atLeas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四川省技术合同认定登记审核表</w:t>
      </w:r>
    </w:p>
    <w:p w14:paraId="2E135A8E">
      <w:pPr>
        <w:adjustRightInd w:val="0"/>
        <w:snapToGrid w:val="0"/>
        <w:spacing w:line="480" w:lineRule="atLeas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填报日期：                                  合同编号：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365"/>
        <w:gridCol w:w="2835"/>
        <w:gridCol w:w="1680"/>
        <w:gridCol w:w="3045"/>
      </w:tblGrid>
      <w:tr w14:paraId="13F5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75" w:hRule="atLeast"/>
        </w:trPr>
        <w:tc>
          <w:tcPr>
            <w:tcW w:w="423" w:type="dxa"/>
            <w:vMerge w:val="restart"/>
            <w:noWrap w:val="0"/>
            <w:vAlign w:val="top"/>
          </w:tcPr>
          <w:p w14:paraId="1358D3A2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</w:p>
          <w:p w14:paraId="424B914C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</w:p>
          <w:p w14:paraId="1D781DC4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 w14:paraId="0DB7A684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</w:p>
          <w:p w14:paraId="0B7C4FD1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</w:t>
            </w:r>
          </w:p>
          <w:p w14:paraId="196CB332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</w:p>
          <w:p w14:paraId="5D913AE1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</w:t>
            </w:r>
          </w:p>
          <w:p w14:paraId="0AEC8887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</w:p>
          <w:p w14:paraId="6C246688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容</w:t>
            </w:r>
          </w:p>
        </w:tc>
        <w:tc>
          <w:tcPr>
            <w:tcW w:w="1365" w:type="dxa"/>
            <w:noWrap w:val="0"/>
            <w:vAlign w:val="top"/>
          </w:tcPr>
          <w:p w14:paraId="0BFA8F88">
            <w:pPr>
              <w:adjustRightInd w:val="0"/>
              <w:snapToGrid w:val="0"/>
              <w:spacing w:line="4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</w:t>
            </w:r>
          </w:p>
          <w:p w14:paraId="1A74D990">
            <w:pPr>
              <w:adjustRightInd w:val="0"/>
              <w:snapToGrid w:val="0"/>
              <w:spacing w:line="4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</w:tc>
        <w:tc>
          <w:tcPr>
            <w:tcW w:w="2835" w:type="dxa"/>
            <w:noWrap w:val="0"/>
            <w:vAlign w:val="top"/>
          </w:tcPr>
          <w:p w14:paraId="39AE49BC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noWrap w:val="0"/>
            <w:vAlign w:val="top"/>
          </w:tcPr>
          <w:p w14:paraId="403BF546">
            <w:pPr>
              <w:adjustRightInd w:val="0"/>
              <w:snapToGrid w:val="0"/>
              <w:spacing w:line="4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  <w:p w14:paraId="7F10D39B">
            <w:pPr>
              <w:adjustRightInd w:val="0"/>
              <w:snapToGrid w:val="0"/>
              <w:spacing w:line="4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（签章）</w:t>
            </w:r>
          </w:p>
        </w:tc>
        <w:tc>
          <w:tcPr>
            <w:tcW w:w="3045" w:type="dxa"/>
            <w:noWrap w:val="0"/>
            <w:vAlign w:val="top"/>
          </w:tcPr>
          <w:p w14:paraId="544DB74C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 w14:paraId="1E2B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41" w:hRule="atLeast"/>
        </w:trPr>
        <w:tc>
          <w:tcPr>
            <w:tcW w:w="423" w:type="dxa"/>
            <w:vMerge w:val="continue"/>
            <w:noWrap w:val="0"/>
            <w:vAlign w:val="top"/>
          </w:tcPr>
          <w:p w14:paraId="5CBF49E5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070E6C9">
            <w:pPr>
              <w:adjustRightInd w:val="0"/>
              <w:snapToGrid w:val="0"/>
              <w:spacing w:line="4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2835" w:type="dxa"/>
            <w:noWrap w:val="0"/>
            <w:vAlign w:val="center"/>
          </w:tcPr>
          <w:p w14:paraId="1229C922">
            <w:pPr>
              <w:adjustRightInd w:val="0"/>
              <w:snapToGrid w:val="0"/>
              <w:spacing w:line="48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2DE292E">
            <w:pPr>
              <w:adjustRightInd w:val="0"/>
              <w:snapToGrid w:val="0"/>
              <w:spacing w:line="4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合同期限</w:t>
            </w:r>
          </w:p>
        </w:tc>
        <w:tc>
          <w:tcPr>
            <w:tcW w:w="3045" w:type="dxa"/>
            <w:noWrap w:val="0"/>
            <w:vAlign w:val="top"/>
          </w:tcPr>
          <w:p w14:paraId="1DA7E2CB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20  </w:t>
            </w:r>
            <w:r>
              <w:rPr>
                <w:rFonts w:hint="eastAsia" w:ascii="仿宋_GB2312" w:eastAsia="仿宋_GB2312"/>
                <w:sz w:val="24"/>
              </w:rPr>
              <w:t xml:space="preserve"> 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日至</w:t>
            </w:r>
          </w:p>
          <w:p w14:paraId="5FEB699E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20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0D5D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23" w:hRule="atLeast"/>
        </w:trPr>
        <w:tc>
          <w:tcPr>
            <w:tcW w:w="423" w:type="dxa"/>
            <w:vMerge w:val="continue"/>
            <w:noWrap w:val="0"/>
            <w:vAlign w:val="top"/>
          </w:tcPr>
          <w:p w14:paraId="0E583023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237DA4BA">
            <w:pPr>
              <w:adjustRightInd w:val="0"/>
              <w:snapToGrid w:val="0"/>
              <w:spacing w:line="4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合同金额</w:t>
            </w:r>
          </w:p>
          <w:p w14:paraId="39AF338F">
            <w:pPr>
              <w:adjustRightInd w:val="0"/>
              <w:snapToGrid w:val="0"/>
              <w:spacing w:line="4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2835" w:type="dxa"/>
            <w:noWrap w:val="0"/>
            <w:vAlign w:val="top"/>
          </w:tcPr>
          <w:p w14:paraId="386D0B70">
            <w:pPr>
              <w:adjustRightInd w:val="0"/>
              <w:snapToGrid w:val="0"/>
              <w:spacing w:line="48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038A6E43">
            <w:pPr>
              <w:adjustRightInd w:val="0"/>
              <w:snapToGrid w:val="0"/>
              <w:spacing w:line="4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技术交易额</w:t>
            </w:r>
          </w:p>
          <w:p w14:paraId="36E2E74A">
            <w:pPr>
              <w:adjustRightInd w:val="0"/>
              <w:snapToGrid w:val="0"/>
              <w:spacing w:line="4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3045" w:type="dxa"/>
            <w:noWrap w:val="0"/>
            <w:vAlign w:val="top"/>
          </w:tcPr>
          <w:p w14:paraId="28181AAA">
            <w:pPr>
              <w:adjustRightInd w:val="0"/>
              <w:snapToGrid w:val="0"/>
              <w:spacing w:line="4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F34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690" w:hRule="atLeast"/>
        </w:trPr>
        <w:tc>
          <w:tcPr>
            <w:tcW w:w="423" w:type="dxa"/>
            <w:vMerge w:val="continue"/>
            <w:noWrap w:val="0"/>
            <w:vAlign w:val="top"/>
          </w:tcPr>
          <w:p w14:paraId="26620D5B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4C1CB61"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项目纳入计划、鉴定、奖励、专利等情况</w:t>
            </w:r>
          </w:p>
        </w:tc>
        <w:tc>
          <w:tcPr>
            <w:tcW w:w="7560" w:type="dxa"/>
            <w:gridSpan w:val="3"/>
            <w:noWrap w:val="0"/>
            <w:vAlign w:val="top"/>
          </w:tcPr>
          <w:p w14:paraId="5E234FF0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年    月    日列入</w:t>
            </w:r>
            <w:bookmarkStart w:id="0" w:name="_GoBack"/>
            <w:bookmarkEnd w:id="0"/>
          </w:p>
        </w:tc>
      </w:tr>
      <w:tr w14:paraId="7A29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27" w:hRule="atLeast"/>
        </w:trPr>
        <w:tc>
          <w:tcPr>
            <w:tcW w:w="423" w:type="dxa"/>
            <w:vMerge w:val="continue"/>
            <w:noWrap w:val="0"/>
            <w:vAlign w:val="top"/>
          </w:tcPr>
          <w:p w14:paraId="13A52460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BA16B06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申请减免</w:t>
            </w:r>
          </w:p>
          <w:p w14:paraId="7CA8E91E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税收项目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 w14:paraId="7DAC7E8D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免 增值 税，从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日至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日,免税后金额用于 研发。</w:t>
            </w:r>
          </w:p>
        </w:tc>
      </w:tr>
      <w:tr w14:paraId="1BA7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10" w:hRule="atLeast"/>
        </w:trPr>
        <w:tc>
          <w:tcPr>
            <w:tcW w:w="1788" w:type="dxa"/>
            <w:gridSpan w:val="2"/>
            <w:noWrap w:val="0"/>
            <w:vAlign w:val="center"/>
          </w:tcPr>
          <w:p w14:paraId="517CB08D">
            <w:pPr>
              <w:adjustRightInd w:val="0"/>
              <w:snapToGrid w:val="0"/>
              <w:spacing w:line="480" w:lineRule="atLeast"/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 技 部 门</w:t>
            </w:r>
          </w:p>
          <w:p w14:paraId="15B2F75A">
            <w:pPr>
              <w:adjustRightInd w:val="0"/>
              <w:snapToGrid w:val="0"/>
              <w:spacing w:line="480" w:lineRule="atLeast"/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核 意 见（盖章）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 w14:paraId="3BC0307D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经审查，该项目技术交易额为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万元，应按财税[2016]36号文件相关规定要求免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税，时间从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月至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月，减免税后金额用于再开发生产的投入，不得挪作它用。</w:t>
            </w:r>
          </w:p>
        </w:tc>
      </w:tr>
      <w:tr w14:paraId="1698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848" w:hRule="atLeast"/>
        </w:trPr>
        <w:tc>
          <w:tcPr>
            <w:tcW w:w="1788" w:type="dxa"/>
            <w:gridSpan w:val="2"/>
            <w:noWrap w:val="0"/>
            <w:vAlign w:val="center"/>
          </w:tcPr>
          <w:p w14:paraId="2C5DAA4E">
            <w:pPr>
              <w:adjustRightInd w:val="0"/>
              <w:snapToGrid w:val="0"/>
              <w:spacing w:line="4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税 务 部 门</w:t>
            </w:r>
          </w:p>
          <w:p w14:paraId="01FAA200">
            <w:pPr>
              <w:adjustRightInd w:val="0"/>
              <w:snapToGrid w:val="0"/>
              <w:spacing w:line="4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批 准 意 见</w:t>
            </w:r>
          </w:p>
          <w:p w14:paraId="19E6EEF9">
            <w:pPr>
              <w:adjustRightInd w:val="0"/>
              <w:snapToGrid w:val="0"/>
              <w:spacing w:line="4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</w:tc>
        <w:tc>
          <w:tcPr>
            <w:tcW w:w="7560" w:type="dxa"/>
            <w:gridSpan w:val="3"/>
            <w:noWrap w:val="0"/>
            <w:vAlign w:val="top"/>
          </w:tcPr>
          <w:p w14:paraId="5AB7A395">
            <w:pPr>
              <w:adjustRightInd w:val="0"/>
              <w:snapToGrid w:val="0"/>
              <w:spacing w:line="480" w:lineRule="atLeas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217A8189">
      <w:pPr>
        <w:adjustRightInd w:val="0"/>
        <w:snapToGrid w:val="0"/>
        <w:spacing w:line="480" w:lineRule="atLeas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 xml:space="preserve"> 注：“申报内容栏”由申报单位填报</w:t>
      </w:r>
    </w:p>
    <w:p w14:paraId="196D667F">
      <w:pPr>
        <w:adjustRightInd w:val="0"/>
        <w:snapToGrid w:val="0"/>
        <w:spacing w:line="480" w:lineRule="atLeast"/>
        <w:rPr>
          <w:rFonts w:hint="eastAsia" w:ascii="仿宋_GB2312" w:eastAsia="仿宋_GB2312"/>
          <w:b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418" w:bottom="1418" w:left="1588" w:header="851" w:footer="992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536F3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1</w:t>
    </w:r>
    <w:r>
      <w:fldChar w:fldCharType="end"/>
    </w:r>
  </w:p>
  <w:p w14:paraId="4081C00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C6016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C46310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4827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7717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FCBC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EA2C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E9"/>
    <w:rsid w:val="0004537C"/>
    <w:rsid w:val="00056F67"/>
    <w:rsid w:val="000D44E7"/>
    <w:rsid w:val="000D5401"/>
    <w:rsid w:val="001452AE"/>
    <w:rsid w:val="00147ECD"/>
    <w:rsid w:val="00153F8A"/>
    <w:rsid w:val="001677C3"/>
    <w:rsid w:val="001D52A0"/>
    <w:rsid w:val="00200574"/>
    <w:rsid w:val="002126FE"/>
    <w:rsid w:val="002F550E"/>
    <w:rsid w:val="003134E1"/>
    <w:rsid w:val="003B3311"/>
    <w:rsid w:val="00450CD6"/>
    <w:rsid w:val="00455E33"/>
    <w:rsid w:val="004C099F"/>
    <w:rsid w:val="004D1BF0"/>
    <w:rsid w:val="004F3B80"/>
    <w:rsid w:val="00527789"/>
    <w:rsid w:val="00541C41"/>
    <w:rsid w:val="00556C2D"/>
    <w:rsid w:val="005835E3"/>
    <w:rsid w:val="005A49E2"/>
    <w:rsid w:val="005A650E"/>
    <w:rsid w:val="006155AC"/>
    <w:rsid w:val="006178D1"/>
    <w:rsid w:val="00653DCF"/>
    <w:rsid w:val="006926BA"/>
    <w:rsid w:val="006D5F9F"/>
    <w:rsid w:val="006E749E"/>
    <w:rsid w:val="00703CA6"/>
    <w:rsid w:val="0072275D"/>
    <w:rsid w:val="007C3540"/>
    <w:rsid w:val="007C68ED"/>
    <w:rsid w:val="008A1C15"/>
    <w:rsid w:val="008B4D5C"/>
    <w:rsid w:val="008E3BF3"/>
    <w:rsid w:val="0091780F"/>
    <w:rsid w:val="009A0258"/>
    <w:rsid w:val="009A4DA5"/>
    <w:rsid w:val="009C51A0"/>
    <w:rsid w:val="00A13EA7"/>
    <w:rsid w:val="00AB7936"/>
    <w:rsid w:val="00AD1255"/>
    <w:rsid w:val="00B935CD"/>
    <w:rsid w:val="00C005C1"/>
    <w:rsid w:val="00C67E62"/>
    <w:rsid w:val="00C91865"/>
    <w:rsid w:val="00D90D1D"/>
    <w:rsid w:val="00D9664E"/>
    <w:rsid w:val="00DC159A"/>
    <w:rsid w:val="00DC7974"/>
    <w:rsid w:val="00E63446"/>
    <w:rsid w:val="00EC4461"/>
    <w:rsid w:val="00ED4969"/>
    <w:rsid w:val="00F21CE9"/>
    <w:rsid w:val="00F23668"/>
    <w:rsid w:val="00F26A4D"/>
    <w:rsid w:val="00FA023F"/>
    <w:rsid w:val="19D96275"/>
    <w:rsid w:val="1A2C7CED"/>
    <w:rsid w:val="1B9B1E78"/>
    <w:rsid w:val="1F124EA7"/>
    <w:rsid w:val="488F60E8"/>
    <w:rsid w:val="4C2F24D2"/>
    <w:rsid w:val="4CEA429B"/>
    <w:rsid w:val="4D817B80"/>
    <w:rsid w:val="580E1589"/>
    <w:rsid w:val="5C8817C1"/>
    <w:rsid w:val="60EC62FD"/>
    <w:rsid w:val="6EC925F4"/>
    <w:rsid w:val="6F8148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styleId="8">
    <w:name w:val="Emphasis"/>
    <w:qFormat/>
    <w:uiPriority w:val="0"/>
  </w:style>
  <w:style w:type="character" w:customStyle="1" w:styleId="9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WWW.YlmF.CoM</Company>
  <Pages>1</Pages>
  <Words>239</Words>
  <Characters>248</Characters>
  <Lines>3</Lines>
  <Paragraphs>1</Paragraphs>
  <TotalTime>14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2019-02-28T06:20:00Z</dcterms:created>
  <dc:creator>user</dc:creator>
  <cp:lastModifiedBy>张倩</cp:lastModifiedBy>
  <cp:lastPrinted>2013-11-12T07:53:00Z</cp:lastPrinted>
  <dcterms:modified xsi:type="dcterms:W3CDTF">2025-11-21T06:57:38Z</dcterms:modified>
  <dc:title>省科学技术厅关于贯彻落实技术合同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eyJoZGlkIjoiMDhkZTNjMDU1ZWMxYjk1ODQ0NDM3ZmJiNjc3MWU1ZDUiLCJ1c2VySWQiOiIzNzc3NDQxNjEifQ==</vt:lpwstr>
  </property>
  <property fmtid="{D5CDD505-2E9C-101B-9397-08002B2CF9AE}" pid="4" name="ICV">
    <vt:lpwstr>78E8F6C4CE3648EA80421CF62D19A588_13</vt:lpwstr>
  </property>
</Properties>
</file>